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50" w:rsidRDefault="00E96F8C" w:rsidP="00E96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96F8C">
        <w:rPr>
          <w:rFonts w:ascii="Times New Roman" w:hAnsi="Times New Roman" w:cs="Times New Roman"/>
          <w:b/>
          <w:sz w:val="28"/>
          <w:szCs w:val="2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E96F8C" w:rsidRDefault="00E96F8C" w:rsidP="00E96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Решения администрации, действия (бездействие) должностных лиц, уполномоченных осуществлять муниципальный жилищный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1) решений о проведении контрольных мероприятий;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C047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 (или) регионального портала государственных и муниципальных услуг.</w:t>
      </w:r>
    </w:p>
    <w:p w:rsidR="00E96F8C" w:rsidRPr="004C0474" w:rsidRDefault="00E96F8C" w:rsidP="00E96F8C">
      <w:pPr>
        <w:pStyle w:val="s1"/>
        <w:spacing w:line="360" w:lineRule="auto"/>
        <w:rPr>
          <w:rFonts w:ascii="Times New Roman" w:hAnsi="Times New Roman" w:cs="Times New Roman"/>
          <w:color w:val="000000"/>
        </w:rPr>
      </w:pPr>
      <w:r w:rsidRPr="004C0474">
        <w:rPr>
          <w:rFonts w:ascii="Times New Roman" w:hAnsi="Times New Roman" w:cs="Times New Roman"/>
          <w:color w:val="000000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Михайловского муниципального района</w:t>
      </w:r>
      <w:r w:rsidRPr="004C047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C0474">
        <w:rPr>
          <w:rFonts w:ascii="Times New Roman" w:hAnsi="Times New Roman" w:cs="Times New Roman"/>
          <w:color w:val="000000"/>
        </w:rPr>
        <w:t>с предварительным информированием главы Михайловского муниципального района</w:t>
      </w:r>
      <w:r w:rsidRPr="004C047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C0474">
        <w:rPr>
          <w:rFonts w:ascii="Times New Roman" w:hAnsi="Times New Roman" w:cs="Times New Roman"/>
          <w:color w:val="000000"/>
        </w:rPr>
        <w:t>о наличии в</w:t>
      </w:r>
      <w:r w:rsidRPr="004C0474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4C0474">
        <w:rPr>
          <w:rFonts w:ascii="Times New Roman" w:hAnsi="Times New Roman" w:cs="Times New Roman"/>
          <w:color w:val="000000"/>
        </w:rPr>
        <w:t>жалобе (документах) сведений, составляющих государственную или иную охраняемую законом тайну.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lastRenderedPageBreak/>
        <w:t>4.4. Жалоба на решение администрации, действия (бездействие) его должностных лиц рассматривается главой (заместителем главы) Михайловского муниципального района</w:t>
      </w:r>
      <w:r w:rsidRPr="004C0474">
        <w:rPr>
          <w:rStyle w:val="a5"/>
          <w:rFonts w:ascii="Times New Roman" w:hAnsi="Times New Roman" w:cs="Times New Roman"/>
          <w:color w:val="000000"/>
          <w:sz w:val="26"/>
          <w:szCs w:val="26"/>
        </w:rPr>
        <w:footnoteReference w:id="1"/>
      </w:r>
      <w:r w:rsidRPr="004C047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E96F8C" w:rsidRPr="004C0474" w:rsidRDefault="00E96F8C" w:rsidP="00E96F8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C0474">
        <w:rPr>
          <w:rFonts w:ascii="Times New Roman" w:hAnsi="Times New Roman" w:cs="Times New Roman"/>
          <w:color w:val="000000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Михайловского муниципального района не более чем на 20 рабочих дней.</w:t>
      </w:r>
    </w:p>
    <w:p w:rsidR="00E96F8C" w:rsidRDefault="00E96F8C" w:rsidP="00E96F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9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C77" w:rsidRDefault="00776C77" w:rsidP="00E96F8C">
      <w:pPr>
        <w:spacing w:after="0" w:line="240" w:lineRule="auto"/>
      </w:pPr>
      <w:r>
        <w:separator/>
      </w:r>
    </w:p>
  </w:endnote>
  <w:endnote w:type="continuationSeparator" w:id="0">
    <w:p w:rsidR="00776C77" w:rsidRDefault="00776C77" w:rsidP="00E96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C77" w:rsidRDefault="00776C77" w:rsidP="00E96F8C">
      <w:pPr>
        <w:spacing w:after="0" w:line="240" w:lineRule="auto"/>
      </w:pPr>
      <w:r>
        <w:separator/>
      </w:r>
    </w:p>
  </w:footnote>
  <w:footnote w:type="continuationSeparator" w:id="0">
    <w:p w:rsidR="00776C77" w:rsidRDefault="00776C77" w:rsidP="00E96F8C">
      <w:pPr>
        <w:spacing w:after="0" w:line="240" w:lineRule="auto"/>
      </w:pPr>
      <w:r>
        <w:continuationSeparator/>
      </w:r>
    </w:p>
  </w:footnote>
  <w:footnote w:id="1">
    <w:p w:rsidR="00E96F8C" w:rsidRPr="001858A0" w:rsidRDefault="00E96F8C" w:rsidP="00E96F8C">
      <w:pPr>
        <w:pStyle w:val="a3"/>
        <w:jc w:val="both"/>
        <w:rPr>
          <w:sz w:val="24"/>
          <w:szCs w:val="24"/>
        </w:rPr>
      </w:pPr>
      <w:r w:rsidRPr="00A7472F">
        <w:rPr>
          <w:rStyle w:val="a5"/>
          <w:sz w:val="24"/>
          <w:szCs w:val="24"/>
        </w:rPr>
        <w:footnoteRef/>
      </w:r>
      <w:r w:rsidRPr="00A7472F">
        <w:rPr>
          <w:sz w:val="24"/>
          <w:szCs w:val="24"/>
        </w:rPr>
        <w:t xml:space="preserve"> Обращаем внимание на определение порядка рассмотрения жалоб в части 2 статьи 40 </w:t>
      </w:r>
      <w:r w:rsidRPr="00A7472F">
        <w:rPr>
          <w:color w:val="000000"/>
          <w:sz w:val="24"/>
          <w:szCs w:val="24"/>
        </w:rPr>
        <w:t xml:space="preserve">Федерального закона от 31.07.2020 № 248-ФЗ «О государственном контроле (надзоре) и муниципальном контроле в Российской Федерации» </w:t>
      </w:r>
      <w:r w:rsidRPr="00A7472F">
        <w:rPr>
          <w:sz w:val="24"/>
          <w:szCs w:val="24"/>
        </w:rPr>
        <w:t>на случай сложной структуры органа местного самоуправления, осуществляющего муниципальный контроль. Вместе с тем, с учетом того, что в поселениях структура органов местного самоуправления, как правило, не имеет территориальных органов, пункт 4.4 Положения изложен с учетом распространенной структуры органов местного самоуправления в поселениях.</w:t>
      </w:r>
      <w:r w:rsidRPr="001858A0">
        <w:rPr>
          <w:sz w:val="24"/>
          <w:szCs w:val="24"/>
        </w:rPr>
        <w:t xml:space="preserve">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8C"/>
    <w:rsid w:val="00200550"/>
    <w:rsid w:val="00776C77"/>
    <w:rsid w:val="00E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6F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96F8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footnote text"/>
    <w:basedOn w:val="a"/>
    <w:link w:val="1"/>
    <w:rsid w:val="00E9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96F8C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E96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96F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6F8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E96F8C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footnote text"/>
    <w:basedOn w:val="a"/>
    <w:link w:val="1"/>
    <w:rsid w:val="00E96F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E96F8C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E96F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E96F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2021-11-29T06:02:00Z</dcterms:created>
  <dcterms:modified xsi:type="dcterms:W3CDTF">2021-11-29T06:06:00Z</dcterms:modified>
</cp:coreProperties>
</file>